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B1" w:rsidRDefault="00D3019C" w:rsidP="00E221E2">
      <w:pPr>
        <w:tabs>
          <w:tab w:val="left" w:pos="2775"/>
        </w:tabs>
        <w:spacing w:line="360" w:lineRule="auto"/>
        <w:rPr>
          <w:rFonts w:ascii="宋体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附件一</w:t>
      </w:r>
    </w:p>
    <w:p w:rsidR="009129B1" w:rsidRDefault="00D3019C" w:rsidP="00E221E2">
      <w:pPr>
        <w:tabs>
          <w:tab w:val="left" w:pos="2775"/>
        </w:tabs>
        <w:spacing w:line="360" w:lineRule="auto"/>
        <w:jc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32"/>
          <w:szCs w:val="32"/>
        </w:rPr>
        <w:t>商务条款</w:t>
      </w:r>
    </w:p>
    <w:p w:rsidR="009129B1" w:rsidRDefault="00D3019C" w:rsidP="00E221E2">
      <w:pPr>
        <w:numPr>
          <w:ilvl w:val="0"/>
          <w:numId w:val="1"/>
        </w:num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交货时间</w:t>
      </w:r>
      <w:r>
        <w:rPr>
          <w:rFonts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合同签定后</w:t>
      </w:r>
      <w:r w:rsidR="00A26B25">
        <w:rPr>
          <w:rFonts w:ascii="宋体" w:hAnsi="宋体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天内。</w:t>
      </w:r>
    </w:p>
    <w:p w:rsidR="009129B1" w:rsidRDefault="00D3019C" w:rsidP="00E221E2">
      <w:pPr>
        <w:numPr>
          <w:ilvl w:val="0"/>
          <w:numId w:val="1"/>
        </w:numPr>
        <w:spacing w:line="360" w:lineRule="auto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交货地点</w:t>
      </w:r>
      <w:r w:rsidR="00E23C37">
        <w:rPr>
          <w:rFonts w:ascii="宋体" w:hAnsi="宋体" w:hint="eastAsia"/>
          <w:bCs/>
          <w:sz w:val="24"/>
          <w:szCs w:val="24"/>
        </w:rPr>
        <w:t>：</w:t>
      </w:r>
    </w:p>
    <w:p w:rsidR="009129B1" w:rsidRDefault="00D3019C" w:rsidP="00DB2E18">
      <w:pPr>
        <w:spacing w:line="360" w:lineRule="auto"/>
        <w:ind w:leftChars="195" w:left="409"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重庆大学B区</w:t>
      </w:r>
      <w:r w:rsidR="00EF3918">
        <w:rPr>
          <w:rFonts w:ascii="宋体" w:hAnsi="宋体" w:hint="eastAsia"/>
          <w:sz w:val="24"/>
          <w:szCs w:val="24"/>
        </w:rPr>
        <w:t>。</w:t>
      </w:r>
    </w:p>
    <w:p w:rsidR="009129B1" w:rsidRDefault="00D3019C" w:rsidP="00E221E2">
      <w:pPr>
        <w:numPr>
          <w:ilvl w:val="0"/>
          <w:numId w:val="1"/>
        </w:num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包装及运输</w:t>
      </w:r>
      <w:r w:rsidR="00E23C37">
        <w:rPr>
          <w:rFonts w:ascii="宋体" w:hAnsi="宋体" w:hint="eastAsia"/>
          <w:bCs/>
          <w:sz w:val="24"/>
          <w:szCs w:val="24"/>
        </w:rPr>
        <w:t>：</w:t>
      </w:r>
    </w:p>
    <w:p w:rsidR="00F9634E" w:rsidRPr="00580B2D" w:rsidRDefault="00F9634E" w:rsidP="00DB2E18">
      <w:pPr>
        <w:spacing w:line="360" w:lineRule="auto"/>
        <w:ind w:leftChars="195" w:left="409" w:firstLineChars="200" w:firstLine="480"/>
        <w:rPr>
          <w:rFonts w:ascii="宋体" w:hAnsi="宋体"/>
          <w:sz w:val="24"/>
          <w:szCs w:val="24"/>
        </w:rPr>
      </w:pPr>
      <w:r w:rsidRPr="00580B2D">
        <w:rPr>
          <w:rFonts w:ascii="宋体" w:hAnsi="宋体"/>
          <w:sz w:val="24"/>
          <w:szCs w:val="24"/>
        </w:rPr>
        <w:t>免费送货上门、原厂包装。</w:t>
      </w:r>
    </w:p>
    <w:p w:rsidR="009129B1" w:rsidRDefault="00D3019C" w:rsidP="00E221E2">
      <w:pPr>
        <w:numPr>
          <w:ilvl w:val="1"/>
          <w:numId w:val="2"/>
        </w:numPr>
        <w:spacing w:line="360" w:lineRule="auto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报价</w:t>
      </w:r>
      <w:r w:rsidR="00CC1C88">
        <w:rPr>
          <w:rFonts w:ascii="宋体" w:hAnsi="宋体" w:hint="eastAsia"/>
          <w:bCs/>
          <w:sz w:val="24"/>
          <w:szCs w:val="24"/>
        </w:rPr>
        <w:t>：</w:t>
      </w:r>
    </w:p>
    <w:p w:rsidR="009129B1" w:rsidRPr="009079F9" w:rsidRDefault="009079F9" w:rsidP="00E221E2">
      <w:pPr>
        <w:numPr>
          <w:ilvl w:val="0"/>
          <w:numId w:val="3"/>
        </w:numPr>
        <w:spacing w:line="360" w:lineRule="auto"/>
        <w:rPr>
          <w:rFonts w:ascii="宋体"/>
          <w:bCs/>
          <w:sz w:val="24"/>
          <w:szCs w:val="24"/>
        </w:rPr>
      </w:pPr>
      <w:r w:rsidRPr="009079F9">
        <w:rPr>
          <w:rFonts w:cs="宋体"/>
          <w:sz w:val="24"/>
          <w:szCs w:val="24"/>
        </w:rPr>
        <w:t>投标</w:t>
      </w:r>
      <w:r w:rsidRPr="009079F9">
        <w:rPr>
          <w:rFonts w:cs="宋体" w:hint="eastAsia"/>
          <w:sz w:val="24"/>
          <w:szCs w:val="24"/>
        </w:rPr>
        <w:t>人</w:t>
      </w:r>
      <w:r w:rsidRPr="009079F9">
        <w:rPr>
          <w:rFonts w:cs="宋体"/>
          <w:sz w:val="24"/>
          <w:szCs w:val="24"/>
        </w:rPr>
        <w:t>应慎重考虑定价，该定价应为</w:t>
      </w:r>
      <w:r w:rsidRPr="009079F9">
        <w:rPr>
          <w:rFonts w:cs="宋体" w:hint="eastAsia"/>
          <w:sz w:val="24"/>
          <w:szCs w:val="24"/>
        </w:rPr>
        <w:t>货物</w:t>
      </w:r>
      <w:r w:rsidRPr="009079F9">
        <w:rPr>
          <w:rFonts w:cs="宋体"/>
          <w:sz w:val="24"/>
          <w:szCs w:val="24"/>
        </w:rPr>
        <w:t>价格、相关软件价格、资料价格，以及运输、安装调试、培训、验收和质保期内服务</w:t>
      </w:r>
      <w:r w:rsidRPr="009079F9">
        <w:rPr>
          <w:rFonts w:cs="宋体" w:hint="eastAsia"/>
          <w:sz w:val="24"/>
          <w:szCs w:val="24"/>
        </w:rPr>
        <w:t>等相关</w:t>
      </w:r>
      <w:r w:rsidRPr="009079F9">
        <w:rPr>
          <w:rFonts w:cs="宋体"/>
          <w:sz w:val="24"/>
          <w:szCs w:val="24"/>
        </w:rPr>
        <w:t>费用</w:t>
      </w:r>
      <w:r w:rsidRPr="009079F9">
        <w:rPr>
          <w:rFonts w:cs="宋体" w:hint="eastAsia"/>
          <w:sz w:val="24"/>
          <w:szCs w:val="24"/>
        </w:rPr>
        <w:t>的</w:t>
      </w:r>
      <w:r w:rsidRPr="009079F9">
        <w:rPr>
          <w:rFonts w:cs="宋体"/>
          <w:sz w:val="24"/>
          <w:szCs w:val="24"/>
        </w:rPr>
        <w:t>总合。</w:t>
      </w:r>
      <w:r w:rsidR="00D3019C" w:rsidRPr="009079F9">
        <w:rPr>
          <w:rFonts w:ascii="宋体" w:hAnsi="宋体" w:hint="eastAsia"/>
          <w:sz w:val="24"/>
          <w:szCs w:val="24"/>
        </w:rPr>
        <w:t>报价内容：项目总体价格；总价格中的各分项价格，至少包含：</w:t>
      </w:r>
      <w:r w:rsidR="00FF7210">
        <w:rPr>
          <w:rFonts w:hint="eastAsia"/>
          <w:sz w:val="24"/>
          <w:szCs w:val="24"/>
        </w:rPr>
        <w:t>材料、运输、安装、调试、</w:t>
      </w:r>
      <w:r w:rsidR="00D3019C" w:rsidRPr="009079F9">
        <w:rPr>
          <w:rFonts w:hint="eastAsia"/>
          <w:sz w:val="24"/>
          <w:szCs w:val="24"/>
        </w:rPr>
        <w:t>验收、备件、管理费、</w:t>
      </w:r>
      <w:r w:rsidR="004D17DB">
        <w:rPr>
          <w:rFonts w:hint="eastAsia"/>
          <w:sz w:val="24"/>
          <w:szCs w:val="24"/>
        </w:rPr>
        <w:t>保修、</w:t>
      </w:r>
      <w:r w:rsidR="00D3019C" w:rsidRPr="009079F9">
        <w:rPr>
          <w:rFonts w:hint="eastAsia"/>
          <w:sz w:val="24"/>
          <w:szCs w:val="24"/>
        </w:rPr>
        <w:t>利润和税金</w:t>
      </w:r>
      <w:r w:rsidR="00D3019C" w:rsidRPr="009079F9">
        <w:rPr>
          <w:rFonts w:ascii="宋体" w:hAnsi="宋体" w:hint="eastAsia"/>
          <w:sz w:val="24"/>
          <w:szCs w:val="24"/>
        </w:rPr>
        <w:t>。</w:t>
      </w:r>
    </w:p>
    <w:p w:rsidR="00240B15" w:rsidRPr="00240B15" w:rsidRDefault="00240B15" w:rsidP="00240B15">
      <w:pPr>
        <w:pStyle w:val="a7"/>
        <w:numPr>
          <w:ilvl w:val="0"/>
          <w:numId w:val="3"/>
        </w:numPr>
        <w:spacing w:line="360" w:lineRule="auto"/>
        <w:ind w:firstLineChars="0"/>
        <w:rPr>
          <w:rFonts w:cs="宋体"/>
          <w:sz w:val="24"/>
          <w:szCs w:val="24"/>
        </w:rPr>
      </w:pPr>
      <w:r w:rsidRPr="00240B15">
        <w:rPr>
          <w:rFonts w:cs="宋体" w:hint="eastAsia"/>
          <w:sz w:val="24"/>
          <w:szCs w:val="24"/>
        </w:rPr>
        <w:t>国内货物报价币种为人民币；符合国家减免税政策的进口货物报价币种为外币报价；外币报价应为</w:t>
      </w:r>
      <w:r w:rsidRPr="00240B15">
        <w:rPr>
          <w:rFonts w:cs="宋体" w:hint="eastAsia"/>
          <w:sz w:val="24"/>
          <w:szCs w:val="24"/>
        </w:rPr>
        <w:t>CIP/CIF</w:t>
      </w:r>
      <w:r w:rsidRPr="00240B15">
        <w:rPr>
          <w:rFonts w:cs="宋体" w:hint="eastAsia"/>
          <w:sz w:val="24"/>
          <w:szCs w:val="24"/>
        </w:rPr>
        <w:t>重庆或其他更优的价格条款。评标价格分值计算时，汇率按开标当天中国银行首次卖出价统一换算。</w:t>
      </w:r>
    </w:p>
    <w:p w:rsidR="00504F3F" w:rsidRPr="00504F3F" w:rsidRDefault="00EC7447" w:rsidP="00765AA4">
      <w:pPr>
        <w:numPr>
          <w:ilvl w:val="1"/>
          <w:numId w:val="3"/>
        </w:numPr>
        <w:tabs>
          <w:tab w:val="clear" w:pos="0"/>
          <w:tab w:val="left" w:pos="410"/>
        </w:tabs>
        <w:spacing w:line="360" w:lineRule="auto"/>
        <w:ind w:left="408" w:hangingChars="170" w:hanging="408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合同的</w:t>
      </w:r>
      <w:r>
        <w:rPr>
          <w:rFonts w:ascii="宋体" w:hAnsi="宋体"/>
          <w:sz w:val="24"/>
          <w:szCs w:val="24"/>
        </w:rPr>
        <w:t>签订</w:t>
      </w:r>
      <w:r w:rsidR="00D3019C" w:rsidRPr="00504F3F">
        <w:rPr>
          <w:rFonts w:ascii="宋体" w:hAnsi="宋体" w:hint="eastAsia"/>
          <w:sz w:val="24"/>
          <w:szCs w:val="24"/>
        </w:rPr>
        <w:t>：</w:t>
      </w:r>
      <w:r w:rsidR="00504F3F" w:rsidRPr="00B422EB">
        <w:rPr>
          <w:rFonts w:cs="宋体"/>
          <w:sz w:val="24"/>
          <w:szCs w:val="24"/>
        </w:rPr>
        <w:t>中标单位应按《中标通知书》指定的时间、地点与重庆大学签订技术协议和商务合同。</w:t>
      </w:r>
    </w:p>
    <w:p w:rsidR="009129B1" w:rsidRPr="00504F3F" w:rsidRDefault="00D3019C" w:rsidP="00765AA4">
      <w:pPr>
        <w:numPr>
          <w:ilvl w:val="1"/>
          <w:numId w:val="3"/>
        </w:numPr>
        <w:tabs>
          <w:tab w:val="clear" w:pos="0"/>
          <w:tab w:val="left" w:pos="410"/>
        </w:tabs>
        <w:spacing w:line="360" w:lineRule="auto"/>
        <w:ind w:left="408" w:hangingChars="170" w:hanging="408"/>
        <w:rPr>
          <w:rFonts w:ascii="宋体"/>
          <w:bCs/>
          <w:sz w:val="24"/>
          <w:szCs w:val="24"/>
        </w:rPr>
      </w:pPr>
      <w:r w:rsidRPr="00504F3F">
        <w:rPr>
          <w:rFonts w:ascii="宋体" w:hAnsi="宋体" w:hint="eastAsia"/>
          <w:sz w:val="24"/>
          <w:szCs w:val="24"/>
        </w:rPr>
        <w:t>初验收：</w:t>
      </w:r>
      <w:r w:rsidR="006D7197">
        <w:rPr>
          <w:rFonts w:ascii="宋体" w:hAnsi="宋体" w:hint="eastAsia"/>
          <w:sz w:val="24"/>
          <w:szCs w:val="24"/>
        </w:rPr>
        <w:t>供方</w:t>
      </w:r>
      <w:r w:rsidRPr="00504F3F">
        <w:rPr>
          <w:rFonts w:ascii="宋体" w:hAnsi="宋体" w:hint="eastAsia"/>
          <w:sz w:val="24"/>
          <w:szCs w:val="24"/>
        </w:rPr>
        <w:t>在完成</w:t>
      </w:r>
      <w:r w:rsidR="00DB73BF" w:rsidRPr="00504F3F">
        <w:rPr>
          <w:rFonts w:ascii="宋体" w:hAnsi="宋体" w:hint="eastAsia"/>
          <w:sz w:val="24"/>
        </w:rPr>
        <w:t>激光器</w:t>
      </w:r>
      <w:r w:rsidRPr="00504F3F">
        <w:rPr>
          <w:rFonts w:ascii="宋体" w:hAnsi="宋体" w:hint="eastAsia"/>
          <w:sz w:val="24"/>
          <w:szCs w:val="24"/>
        </w:rPr>
        <w:t>制造后，</w:t>
      </w:r>
      <w:r w:rsidR="00BE280F">
        <w:rPr>
          <w:rFonts w:ascii="宋体" w:hAnsi="宋体" w:hint="eastAsia"/>
          <w:sz w:val="24"/>
          <w:szCs w:val="24"/>
        </w:rPr>
        <w:t>需</w:t>
      </w:r>
      <w:r w:rsidRPr="00504F3F">
        <w:rPr>
          <w:rFonts w:ascii="宋体" w:hAnsi="宋体" w:hint="eastAsia"/>
          <w:sz w:val="24"/>
          <w:szCs w:val="24"/>
        </w:rPr>
        <w:t>方将派遣</w:t>
      </w:r>
      <w:r w:rsidRPr="00504F3F">
        <w:rPr>
          <w:rFonts w:ascii="宋体" w:hAnsi="宋体"/>
          <w:sz w:val="24"/>
          <w:szCs w:val="24"/>
        </w:rPr>
        <w:t>2</w:t>
      </w:r>
      <w:r w:rsidRPr="00504F3F">
        <w:rPr>
          <w:rFonts w:ascii="宋体" w:hAnsi="宋体" w:hint="eastAsia"/>
          <w:sz w:val="24"/>
          <w:szCs w:val="24"/>
        </w:rPr>
        <w:t>人到</w:t>
      </w:r>
      <w:r w:rsidR="00AA5E12">
        <w:rPr>
          <w:rFonts w:ascii="宋体" w:hAnsi="宋体" w:hint="eastAsia"/>
          <w:sz w:val="24"/>
          <w:szCs w:val="24"/>
        </w:rPr>
        <w:t>供</w:t>
      </w:r>
      <w:r w:rsidRPr="00504F3F">
        <w:rPr>
          <w:rFonts w:ascii="宋体" w:hAnsi="宋体" w:hint="eastAsia"/>
          <w:sz w:val="24"/>
          <w:szCs w:val="24"/>
        </w:rPr>
        <w:t>方进行初验收，</w:t>
      </w:r>
      <w:r w:rsidRPr="00504F3F">
        <w:rPr>
          <w:rFonts w:ascii="宋体" w:hAnsi="宋体"/>
          <w:sz w:val="24"/>
          <w:szCs w:val="24"/>
        </w:rPr>
        <w:t>费用由</w:t>
      </w:r>
      <w:r w:rsidR="00777A9D">
        <w:rPr>
          <w:rFonts w:ascii="宋体" w:hAnsi="宋体" w:hint="eastAsia"/>
          <w:sz w:val="24"/>
          <w:szCs w:val="24"/>
        </w:rPr>
        <w:t>供</w:t>
      </w:r>
      <w:r w:rsidRPr="00504F3F">
        <w:rPr>
          <w:rFonts w:ascii="宋体" w:hAnsi="宋体"/>
          <w:sz w:val="24"/>
          <w:szCs w:val="24"/>
        </w:rPr>
        <w:t>方承担</w:t>
      </w:r>
      <w:r w:rsidRPr="00504F3F">
        <w:rPr>
          <w:rFonts w:ascii="宋体" w:hAnsi="宋体" w:hint="eastAsia"/>
          <w:bCs/>
          <w:sz w:val="24"/>
          <w:szCs w:val="24"/>
        </w:rPr>
        <w:t>。</w:t>
      </w:r>
    </w:p>
    <w:p w:rsidR="001C0ECC" w:rsidRPr="001C0ECC" w:rsidRDefault="001C0ECC" w:rsidP="00E221E2">
      <w:pPr>
        <w:numPr>
          <w:ilvl w:val="1"/>
          <w:numId w:val="3"/>
        </w:numPr>
        <w:spacing w:line="360" w:lineRule="auto"/>
        <w:rPr>
          <w:rFonts w:ascii="宋体" w:hAnsi="宋体"/>
          <w:bCs/>
          <w:sz w:val="24"/>
          <w:szCs w:val="24"/>
        </w:rPr>
      </w:pPr>
      <w:r w:rsidRPr="001C0ECC">
        <w:rPr>
          <w:rFonts w:ascii="宋体" w:hAnsi="宋体"/>
          <w:bCs/>
          <w:sz w:val="24"/>
          <w:szCs w:val="24"/>
        </w:rPr>
        <w:t>安装调试、质量保证、技术服务</w:t>
      </w:r>
      <w:r w:rsidR="00C234CC">
        <w:rPr>
          <w:rFonts w:ascii="宋体" w:hAnsi="宋体" w:hint="eastAsia"/>
          <w:bCs/>
          <w:sz w:val="24"/>
          <w:szCs w:val="24"/>
        </w:rPr>
        <w:t>:</w:t>
      </w:r>
    </w:p>
    <w:p w:rsidR="009129B1" w:rsidRPr="000D0EB2" w:rsidRDefault="001C0ECC" w:rsidP="00E221E2">
      <w:pPr>
        <w:numPr>
          <w:ilvl w:val="0"/>
          <w:numId w:val="4"/>
        </w:numPr>
        <w:spacing w:line="360" w:lineRule="auto"/>
        <w:rPr>
          <w:rFonts w:ascii="宋体"/>
          <w:sz w:val="24"/>
          <w:szCs w:val="24"/>
        </w:rPr>
      </w:pPr>
      <w:r w:rsidRPr="000D0EB2">
        <w:rPr>
          <w:rFonts w:ascii="宋体" w:hAnsi="宋体" w:cs="宋体" w:hint="eastAsia"/>
          <w:kern w:val="0"/>
          <w:sz w:val="24"/>
          <w:szCs w:val="24"/>
        </w:rPr>
        <w:t>货物到达需方后，供方在收到需方通知后应及时到现场共同开箱检查；若有缺项，供方应立即补齐；供方承担由于包装不妥、运输而引起的货物锈蚀、损伤和丢失的责任。</w:t>
      </w:r>
    </w:p>
    <w:p w:rsidR="001C0ECC" w:rsidRPr="000D0EB2" w:rsidRDefault="001C0ECC" w:rsidP="00E221E2">
      <w:pPr>
        <w:pStyle w:val="a7"/>
        <w:numPr>
          <w:ilvl w:val="0"/>
          <w:numId w:val="4"/>
        </w:numPr>
        <w:spacing w:line="360" w:lineRule="auto"/>
        <w:ind w:firstLineChars="0"/>
        <w:rPr>
          <w:b/>
          <w:color w:val="000000"/>
          <w:sz w:val="24"/>
          <w:szCs w:val="24"/>
        </w:rPr>
      </w:pPr>
      <w:r w:rsidRPr="000D0EB2">
        <w:rPr>
          <w:rFonts w:ascii="宋体" w:hAnsi="宋体" w:cs="宋体" w:hint="eastAsia"/>
          <w:kern w:val="0"/>
          <w:sz w:val="24"/>
          <w:szCs w:val="24"/>
        </w:rPr>
        <w:t>当所有应提供的物品齐全后，供方应委派安装及维修工程师到需方现场完成安装、调试、技术指导，需方应全力配合。供方同时应随货物提供原版的用户手册、使用指南、安装说明、维护事项及产品合格证、检验报告、质量证明等完整的技术资料。安装、调试、验收所需的特殊物品由供方自备，安装调试均为供方免费提供</w:t>
      </w:r>
      <w:r w:rsidRPr="000D0EB2">
        <w:rPr>
          <w:color w:val="000000"/>
          <w:sz w:val="24"/>
          <w:szCs w:val="24"/>
        </w:rPr>
        <w:t>。</w:t>
      </w:r>
    </w:p>
    <w:p w:rsidR="001C0ECC" w:rsidRPr="000D0EB2" w:rsidRDefault="001C0ECC" w:rsidP="00E221E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0D0EB2">
        <w:rPr>
          <w:rFonts w:ascii="宋体" w:hAnsi="宋体" w:cs="宋体" w:hint="eastAsia"/>
          <w:kern w:val="0"/>
          <w:sz w:val="24"/>
          <w:szCs w:val="24"/>
        </w:rPr>
        <w:t>按厂方出厂标准测定货物各项参数，自带的标准样品，测量方法，须确</w:t>
      </w:r>
      <w:r w:rsidRPr="000D0EB2">
        <w:rPr>
          <w:rFonts w:ascii="宋体" w:hAnsi="宋体" w:cs="宋体" w:hint="eastAsia"/>
          <w:kern w:val="0"/>
          <w:sz w:val="24"/>
          <w:szCs w:val="24"/>
        </w:rPr>
        <w:lastRenderedPageBreak/>
        <w:t>认实测值在合格范围内。</w:t>
      </w:r>
    </w:p>
    <w:p w:rsidR="00D3019C" w:rsidRDefault="00D3019C" w:rsidP="00E221E2">
      <w:pPr>
        <w:numPr>
          <w:ilvl w:val="1"/>
          <w:numId w:val="3"/>
        </w:numPr>
        <w:spacing w:line="360" w:lineRule="auto"/>
        <w:rPr>
          <w:rFonts w:ascii="宋体"/>
          <w:bCs/>
          <w:sz w:val="24"/>
          <w:szCs w:val="24"/>
        </w:rPr>
      </w:pPr>
      <w:r>
        <w:rPr>
          <w:rFonts w:ascii="宋体" w:hint="eastAsia"/>
          <w:bCs/>
          <w:sz w:val="24"/>
          <w:szCs w:val="24"/>
        </w:rPr>
        <w:t>验收</w:t>
      </w:r>
      <w:r>
        <w:rPr>
          <w:rFonts w:ascii="宋体"/>
          <w:bCs/>
          <w:sz w:val="24"/>
          <w:szCs w:val="24"/>
        </w:rPr>
        <w:t>标准</w:t>
      </w:r>
      <w:r>
        <w:rPr>
          <w:rFonts w:ascii="宋体" w:hint="eastAsia"/>
          <w:bCs/>
          <w:sz w:val="24"/>
          <w:szCs w:val="24"/>
        </w:rPr>
        <w:t>:</w:t>
      </w:r>
    </w:p>
    <w:p w:rsidR="00D3019C" w:rsidRDefault="00D3019C" w:rsidP="00E221E2">
      <w:pPr>
        <w:spacing w:line="360" w:lineRule="auto"/>
        <w:ind w:leftChars="195" w:left="409" w:firstLineChars="200" w:firstLine="480"/>
        <w:rPr>
          <w:rFonts w:ascii="宋体" w:hAnsi="宋体"/>
          <w:sz w:val="24"/>
          <w:szCs w:val="24"/>
        </w:rPr>
      </w:pPr>
      <w:r w:rsidRPr="00D3019C">
        <w:rPr>
          <w:rFonts w:ascii="宋体" w:hAnsi="宋体" w:hint="eastAsia"/>
          <w:sz w:val="24"/>
          <w:szCs w:val="24"/>
        </w:rPr>
        <w:t>按供货方合格证书、技术资料中的精度、质量要求和双方签订的合同技术附件所规定的条款进行验收。</w:t>
      </w:r>
    </w:p>
    <w:p w:rsidR="00C234CC" w:rsidRPr="00CB2AA5" w:rsidRDefault="00C234CC" w:rsidP="00E221E2">
      <w:pPr>
        <w:pStyle w:val="a7"/>
        <w:numPr>
          <w:ilvl w:val="1"/>
          <w:numId w:val="3"/>
        </w:numPr>
        <w:spacing w:line="360" w:lineRule="auto"/>
        <w:ind w:firstLineChars="0" w:firstLine="0"/>
        <w:jc w:val="left"/>
        <w:rPr>
          <w:rFonts w:ascii="宋体" w:hAnsi="宋体"/>
          <w:sz w:val="24"/>
          <w:szCs w:val="24"/>
        </w:rPr>
      </w:pPr>
      <w:r w:rsidRPr="00C234CC">
        <w:rPr>
          <w:rFonts w:ascii="宋体" w:hAnsi="宋体" w:cs="宋体"/>
          <w:kern w:val="0"/>
          <w:sz w:val="24"/>
        </w:rPr>
        <w:t>人员培训（操作，维护）等要求</w:t>
      </w:r>
      <w:r w:rsidRPr="00C234CC">
        <w:rPr>
          <w:rFonts w:ascii="宋体" w:hAnsi="宋体" w:cs="宋体" w:hint="eastAsia"/>
          <w:kern w:val="0"/>
          <w:sz w:val="24"/>
        </w:rPr>
        <w:t>:</w:t>
      </w:r>
    </w:p>
    <w:p w:rsidR="00CB2AA5" w:rsidRPr="00CB2AA5" w:rsidRDefault="00CB2AA5" w:rsidP="00E221E2">
      <w:pPr>
        <w:spacing w:line="360" w:lineRule="auto"/>
        <w:ind w:leftChars="195" w:left="409" w:firstLineChars="200" w:firstLine="480"/>
        <w:rPr>
          <w:rFonts w:ascii="宋体" w:hAnsi="宋体"/>
          <w:sz w:val="24"/>
          <w:szCs w:val="24"/>
        </w:rPr>
      </w:pPr>
      <w:r w:rsidRPr="00CB2AA5">
        <w:rPr>
          <w:rFonts w:ascii="宋体" w:hAnsi="宋体" w:hint="eastAsia"/>
          <w:sz w:val="24"/>
          <w:szCs w:val="24"/>
        </w:rPr>
        <w:t>供</w:t>
      </w:r>
      <w:r w:rsidRPr="00CB2AA5">
        <w:rPr>
          <w:rFonts w:ascii="宋体" w:hAnsi="宋体"/>
          <w:sz w:val="24"/>
          <w:szCs w:val="24"/>
        </w:rPr>
        <w:t>方向用户</w:t>
      </w:r>
      <w:r w:rsidRPr="00CB2AA5">
        <w:rPr>
          <w:rFonts w:ascii="宋体" w:hAnsi="宋体" w:hint="eastAsia"/>
          <w:sz w:val="24"/>
          <w:szCs w:val="24"/>
        </w:rPr>
        <w:t>免费</w:t>
      </w:r>
      <w:r w:rsidRPr="00CB2AA5">
        <w:rPr>
          <w:rFonts w:ascii="宋体" w:hAnsi="宋体"/>
          <w:sz w:val="24"/>
          <w:szCs w:val="24"/>
        </w:rPr>
        <w:t>提供</w:t>
      </w:r>
      <w:r w:rsidRPr="00CB2AA5">
        <w:rPr>
          <w:rFonts w:ascii="宋体" w:hAnsi="宋体" w:hint="eastAsia"/>
          <w:sz w:val="24"/>
          <w:szCs w:val="24"/>
        </w:rPr>
        <w:t>现场安装及基本的培训服务，不限参加人数。</w:t>
      </w:r>
      <w:r w:rsidRPr="00CB2AA5">
        <w:rPr>
          <w:rFonts w:ascii="宋体" w:hAnsi="宋体"/>
          <w:sz w:val="24"/>
          <w:szCs w:val="24"/>
        </w:rPr>
        <w:t>要求</w:t>
      </w:r>
      <w:r w:rsidRPr="00CB2AA5">
        <w:rPr>
          <w:rFonts w:ascii="宋体" w:hAnsi="宋体" w:hint="eastAsia"/>
          <w:sz w:val="24"/>
          <w:szCs w:val="24"/>
        </w:rPr>
        <w:t>供</w:t>
      </w:r>
      <w:r w:rsidRPr="00CB2AA5">
        <w:rPr>
          <w:rFonts w:ascii="宋体" w:hAnsi="宋体"/>
          <w:sz w:val="24"/>
          <w:szCs w:val="24"/>
        </w:rPr>
        <w:t>方派有资格的技术人员指导并制定培训内容。通过技术培训，应使</w:t>
      </w:r>
      <w:r w:rsidRPr="00CB2AA5">
        <w:rPr>
          <w:rFonts w:ascii="宋体" w:hAnsi="宋体" w:hint="eastAsia"/>
          <w:sz w:val="24"/>
          <w:szCs w:val="24"/>
        </w:rPr>
        <w:t>需</w:t>
      </w:r>
      <w:r w:rsidRPr="00CB2AA5">
        <w:rPr>
          <w:rFonts w:ascii="宋体" w:hAnsi="宋体"/>
          <w:sz w:val="24"/>
          <w:szCs w:val="24"/>
        </w:rPr>
        <w:t>方的使用人员能够进行熟练操作和常规维护</w:t>
      </w:r>
      <w:r w:rsidRPr="00CB2AA5">
        <w:rPr>
          <w:rFonts w:ascii="宋体" w:hAnsi="宋体" w:hint="eastAsia"/>
          <w:sz w:val="24"/>
          <w:szCs w:val="24"/>
        </w:rPr>
        <w:t>。</w:t>
      </w:r>
    </w:p>
    <w:p w:rsidR="009129B1" w:rsidRDefault="00D3019C" w:rsidP="00E221E2">
      <w:pPr>
        <w:numPr>
          <w:ilvl w:val="1"/>
          <w:numId w:val="3"/>
        </w:numPr>
        <w:spacing w:line="360" w:lineRule="auto"/>
        <w:rPr>
          <w:rFonts w:asci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保修与服务：</w:t>
      </w:r>
    </w:p>
    <w:p w:rsidR="008944BD" w:rsidRPr="00921EAD" w:rsidRDefault="000E0873" w:rsidP="00E221E2">
      <w:pPr>
        <w:numPr>
          <w:ilvl w:val="0"/>
          <w:numId w:val="6"/>
        </w:numPr>
        <w:spacing w:line="360" w:lineRule="auto"/>
        <w:rPr>
          <w:rFonts w:ascii="宋体"/>
          <w:color w:val="000000"/>
          <w:sz w:val="24"/>
          <w:szCs w:val="24"/>
        </w:rPr>
      </w:pPr>
      <w:r w:rsidRPr="00921EAD">
        <w:rPr>
          <w:rFonts w:ascii="宋体" w:hAnsi="宋体" w:cs="宋体" w:hint="eastAsia"/>
          <w:color w:val="000000"/>
          <w:kern w:val="0"/>
          <w:sz w:val="24"/>
          <w:szCs w:val="24"/>
        </w:rPr>
        <w:t>货物安装、调试后，</w:t>
      </w:r>
      <w:r w:rsidRPr="00921EAD">
        <w:rPr>
          <w:rFonts w:ascii="宋体" w:hAnsi="宋体" w:cs="宋体" w:hint="eastAsia"/>
          <w:kern w:val="0"/>
          <w:sz w:val="24"/>
          <w:szCs w:val="24"/>
        </w:rPr>
        <w:t>质保期为</w:t>
      </w:r>
      <w:r w:rsidRPr="00921EAD">
        <w:rPr>
          <w:rFonts w:hint="eastAsia"/>
          <w:color w:val="000000"/>
          <w:sz w:val="24"/>
          <w:szCs w:val="24"/>
        </w:rPr>
        <w:t>三年</w:t>
      </w:r>
      <w:r w:rsidRPr="00921EAD">
        <w:rPr>
          <w:rFonts w:ascii="宋体" w:hAnsi="宋体" w:cs="宋体" w:hint="eastAsia"/>
          <w:kern w:val="0"/>
          <w:sz w:val="24"/>
          <w:szCs w:val="24"/>
        </w:rPr>
        <w:t>及以上，</w:t>
      </w:r>
      <w:r w:rsidRPr="00921EAD">
        <w:rPr>
          <w:rFonts w:ascii="宋体" w:hAnsi="宋体" w:cs="宋体"/>
          <w:color w:val="000000"/>
          <w:kern w:val="0"/>
          <w:sz w:val="24"/>
          <w:szCs w:val="24"/>
        </w:rPr>
        <w:t>保修和售后维护服务时间从验收合格之日起计算</w:t>
      </w:r>
      <w:r w:rsidRPr="00921EAD">
        <w:rPr>
          <w:rFonts w:ascii="宋体" w:hAnsi="宋体" w:cs="宋体" w:hint="eastAsia"/>
          <w:color w:val="000000"/>
          <w:kern w:val="0"/>
          <w:sz w:val="24"/>
          <w:szCs w:val="24"/>
        </w:rPr>
        <w:t>，在此期间依据详细使用说明书正常使用，如有损坏或质量不合格者，</w:t>
      </w:r>
      <w:r w:rsidR="001675BC">
        <w:rPr>
          <w:rFonts w:ascii="宋体" w:hAnsi="宋体" w:cs="宋体" w:hint="eastAsia"/>
          <w:color w:val="000000"/>
          <w:kern w:val="0"/>
          <w:sz w:val="24"/>
          <w:szCs w:val="24"/>
        </w:rPr>
        <w:t>供</w:t>
      </w:r>
      <w:r w:rsidRPr="00921EAD">
        <w:rPr>
          <w:rFonts w:ascii="宋体" w:hAnsi="宋体" w:cs="宋体" w:hint="eastAsia"/>
          <w:color w:val="000000"/>
          <w:kern w:val="0"/>
          <w:sz w:val="24"/>
          <w:szCs w:val="24"/>
        </w:rPr>
        <w:t>方应及时给予修复和更换，其修理和更换应是免费的。</w:t>
      </w:r>
    </w:p>
    <w:p w:rsidR="0079104B" w:rsidRPr="00921EAD" w:rsidRDefault="0079104B" w:rsidP="00E221E2">
      <w:pPr>
        <w:numPr>
          <w:ilvl w:val="0"/>
          <w:numId w:val="6"/>
        </w:numPr>
        <w:spacing w:line="360" w:lineRule="auto"/>
        <w:rPr>
          <w:rFonts w:ascii="宋体"/>
          <w:color w:val="000000"/>
          <w:sz w:val="24"/>
          <w:szCs w:val="24"/>
        </w:rPr>
      </w:pPr>
      <w:r w:rsidRPr="00921EAD">
        <w:rPr>
          <w:rFonts w:ascii="宋体" w:hAnsi="宋体" w:cs="宋体" w:hint="eastAsia"/>
          <w:color w:val="000000"/>
          <w:kern w:val="0"/>
          <w:sz w:val="24"/>
          <w:szCs w:val="24"/>
        </w:rPr>
        <w:t>对质量保证期过后出现的故障，应采取及时有效的修理，</w:t>
      </w:r>
      <w:r w:rsidRPr="00921EAD">
        <w:rPr>
          <w:rFonts w:hint="eastAsia"/>
          <w:color w:val="000000"/>
          <w:sz w:val="24"/>
          <w:szCs w:val="24"/>
        </w:rPr>
        <w:t>免维修人工费和差旅费，只收取材料成本费</w:t>
      </w:r>
      <w:r w:rsidRPr="00921EAD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79104B" w:rsidRPr="00921EAD" w:rsidRDefault="0079104B" w:rsidP="00E221E2">
      <w:pPr>
        <w:numPr>
          <w:ilvl w:val="0"/>
          <w:numId w:val="6"/>
        </w:numPr>
        <w:spacing w:line="360" w:lineRule="auto"/>
        <w:rPr>
          <w:rFonts w:ascii="宋体"/>
          <w:color w:val="000000"/>
          <w:sz w:val="24"/>
          <w:szCs w:val="24"/>
        </w:rPr>
      </w:pPr>
      <w:r w:rsidRPr="00921EAD">
        <w:rPr>
          <w:rFonts w:ascii="宋体" w:hAnsi="宋体" w:cs="宋体" w:hint="eastAsia"/>
          <w:color w:val="000000"/>
          <w:kern w:val="0"/>
          <w:sz w:val="24"/>
          <w:szCs w:val="24"/>
        </w:rPr>
        <w:t>提供货物终身售后服务</w:t>
      </w:r>
      <w:r w:rsidRPr="00921EAD">
        <w:rPr>
          <w:rFonts w:ascii="宋体" w:hAnsi="宋体" w:cs="宋体"/>
          <w:color w:val="000000"/>
          <w:kern w:val="0"/>
          <w:sz w:val="24"/>
          <w:szCs w:val="24"/>
        </w:rPr>
        <w:t>。在需方提出维修要求后，供方能在</w:t>
      </w:r>
      <w:r w:rsidR="00074FA8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921EAD">
        <w:rPr>
          <w:rFonts w:ascii="宋体" w:hAnsi="宋体" w:cs="宋体"/>
          <w:color w:val="000000"/>
          <w:kern w:val="0"/>
          <w:sz w:val="24"/>
          <w:szCs w:val="24"/>
        </w:rPr>
        <w:t>小时内作出维修响应，</w:t>
      </w:r>
      <w:r w:rsidR="00074FA8">
        <w:rPr>
          <w:rFonts w:ascii="宋体" w:hAnsi="宋体" w:cs="宋体"/>
          <w:color w:val="000000"/>
          <w:kern w:val="0"/>
          <w:sz w:val="24"/>
          <w:szCs w:val="24"/>
        </w:rPr>
        <w:t>24</w:t>
      </w:r>
      <w:r w:rsidRPr="00921EAD">
        <w:rPr>
          <w:rFonts w:ascii="宋体" w:hAnsi="宋体" w:cs="宋体"/>
          <w:color w:val="000000"/>
          <w:kern w:val="0"/>
          <w:sz w:val="24"/>
          <w:szCs w:val="24"/>
        </w:rPr>
        <w:t>小时内到达用户现场进行维修处理。</w:t>
      </w:r>
    </w:p>
    <w:p w:rsidR="009129B1" w:rsidRDefault="00472CE6" w:rsidP="00E221E2">
      <w:pPr>
        <w:numPr>
          <w:ilvl w:val="1"/>
          <w:numId w:val="3"/>
        </w:num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付款方式</w:t>
      </w:r>
      <w:r w:rsidR="00D3019C">
        <w:rPr>
          <w:rFonts w:ascii="宋体" w:hAnsi="宋体" w:hint="eastAsia"/>
          <w:sz w:val="24"/>
          <w:szCs w:val="24"/>
        </w:rPr>
        <w:t>：</w:t>
      </w:r>
    </w:p>
    <w:p w:rsidR="0028213C" w:rsidRPr="00DA4E10" w:rsidRDefault="0028213C" w:rsidP="00E221E2">
      <w:pPr>
        <w:numPr>
          <w:ilvl w:val="0"/>
          <w:numId w:val="7"/>
        </w:numPr>
        <w:spacing w:line="360" w:lineRule="auto"/>
        <w:rPr>
          <w:rFonts w:ascii="宋体" w:hAnsi="宋体"/>
          <w:sz w:val="24"/>
          <w:szCs w:val="24"/>
        </w:rPr>
      </w:pPr>
      <w:r w:rsidRPr="00DA4E10">
        <w:rPr>
          <w:rFonts w:ascii="宋体" w:hAnsi="宋体" w:cs="宋体"/>
          <w:sz w:val="24"/>
          <w:szCs w:val="24"/>
        </w:rPr>
        <w:t>进口</w:t>
      </w:r>
      <w:r w:rsidRPr="00DA4E10">
        <w:rPr>
          <w:rFonts w:ascii="宋体" w:hAnsi="宋体" w:cs="宋体" w:hint="eastAsia"/>
          <w:sz w:val="24"/>
          <w:szCs w:val="24"/>
        </w:rPr>
        <w:t>货物：</w:t>
      </w:r>
      <w:r w:rsidR="00C971F1">
        <w:rPr>
          <w:rFonts w:ascii="宋体" w:hAnsi="宋体" w:cs="宋体" w:hint="eastAsia"/>
          <w:sz w:val="24"/>
          <w:szCs w:val="24"/>
        </w:rPr>
        <w:t>供方</w:t>
      </w:r>
      <w:r w:rsidRPr="00DA4E10">
        <w:rPr>
          <w:rFonts w:ascii="宋体" w:hAnsi="宋体" w:cs="宋体" w:hint="eastAsia"/>
          <w:sz w:val="24"/>
          <w:szCs w:val="24"/>
        </w:rPr>
        <w:t>与</w:t>
      </w:r>
      <w:r w:rsidR="00BD2715">
        <w:rPr>
          <w:rFonts w:ascii="宋体" w:hAnsi="宋体" w:cs="宋体" w:hint="eastAsia"/>
          <w:sz w:val="24"/>
          <w:szCs w:val="24"/>
        </w:rPr>
        <w:t>需</w:t>
      </w:r>
      <w:r w:rsidRPr="00DA4E10">
        <w:rPr>
          <w:rFonts w:ascii="宋体" w:hAnsi="宋体" w:cs="宋体" w:hint="eastAsia"/>
          <w:sz w:val="24"/>
          <w:szCs w:val="24"/>
        </w:rPr>
        <w:t>方指定的外贸公司签订合同后，外贸公司向</w:t>
      </w:r>
      <w:r w:rsidR="00743584">
        <w:rPr>
          <w:rFonts w:ascii="宋体" w:hAnsi="宋体" w:cs="宋体" w:hint="eastAsia"/>
          <w:sz w:val="24"/>
          <w:szCs w:val="24"/>
        </w:rPr>
        <w:t>供方</w:t>
      </w:r>
      <w:r w:rsidRPr="00DA4E10">
        <w:rPr>
          <w:rFonts w:ascii="宋体" w:hAnsi="宋体" w:cs="宋体" w:hint="eastAsia"/>
          <w:sz w:val="24"/>
          <w:szCs w:val="24"/>
        </w:rPr>
        <w:t>开具100%合同金额的信用证，其中90%凭装运单据议付；10%凭学校用户单位盖章的验收报告议付</w:t>
      </w:r>
      <w:r w:rsidRPr="00DA4E10">
        <w:rPr>
          <w:rFonts w:ascii="宋体" w:hAnsi="宋体" w:cs="宋体"/>
          <w:sz w:val="24"/>
          <w:szCs w:val="24"/>
        </w:rPr>
        <w:t>。</w:t>
      </w:r>
    </w:p>
    <w:p w:rsidR="009129B1" w:rsidRPr="00FE6E2C" w:rsidRDefault="0028213C" w:rsidP="00336437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FE6E2C">
        <w:rPr>
          <w:rFonts w:ascii="宋体" w:hAnsi="宋体" w:cs="宋体"/>
          <w:sz w:val="24"/>
          <w:szCs w:val="24"/>
        </w:rPr>
        <w:t>国内</w:t>
      </w:r>
      <w:r w:rsidRPr="00FE6E2C">
        <w:rPr>
          <w:rFonts w:ascii="宋体" w:hAnsi="宋体" w:cs="宋体" w:hint="eastAsia"/>
          <w:sz w:val="24"/>
          <w:szCs w:val="24"/>
        </w:rPr>
        <w:t>货物</w:t>
      </w:r>
      <w:r w:rsidRPr="00FE6E2C">
        <w:rPr>
          <w:rFonts w:ascii="宋体" w:hAnsi="宋体" w:cs="宋体"/>
          <w:sz w:val="24"/>
          <w:szCs w:val="24"/>
        </w:rPr>
        <w:t>：</w:t>
      </w:r>
      <w:r w:rsidRPr="00FE6E2C">
        <w:rPr>
          <w:rFonts w:ascii="宋体" w:hAnsi="宋体" w:cs="宋体" w:hint="eastAsia"/>
          <w:sz w:val="24"/>
          <w:szCs w:val="24"/>
        </w:rPr>
        <w:t>货物</w:t>
      </w:r>
      <w:r w:rsidRPr="00FE6E2C">
        <w:rPr>
          <w:rFonts w:ascii="宋体" w:hAnsi="宋体" w:cs="宋体"/>
          <w:sz w:val="24"/>
          <w:szCs w:val="24"/>
        </w:rPr>
        <w:t>到货安装调试正常运行</w:t>
      </w:r>
      <w:r w:rsidRPr="00FE6E2C">
        <w:rPr>
          <w:rFonts w:ascii="宋体" w:hAnsi="宋体" w:cs="宋体" w:hint="eastAsia"/>
          <w:sz w:val="24"/>
          <w:szCs w:val="24"/>
        </w:rPr>
        <w:t>、经</w:t>
      </w:r>
      <w:r w:rsidRPr="00FE6E2C">
        <w:rPr>
          <w:rFonts w:ascii="宋体" w:hAnsi="宋体" w:cs="宋体"/>
          <w:sz w:val="24"/>
          <w:szCs w:val="24"/>
        </w:rPr>
        <w:t>验收合格</w:t>
      </w:r>
      <w:r w:rsidRPr="00FE6E2C">
        <w:rPr>
          <w:rFonts w:ascii="宋体" w:hAnsi="宋体" w:cs="宋体" w:hint="eastAsia"/>
          <w:sz w:val="24"/>
          <w:szCs w:val="24"/>
        </w:rPr>
        <w:t>，且收到</w:t>
      </w:r>
      <w:r w:rsidR="00D32866" w:rsidRPr="00FE6E2C">
        <w:rPr>
          <w:rFonts w:ascii="宋体" w:hAnsi="宋体" w:cs="宋体" w:hint="eastAsia"/>
          <w:sz w:val="24"/>
          <w:szCs w:val="24"/>
        </w:rPr>
        <w:t>供方</w:t>
      </w:r>
      <w:r w:rsidRPr="00FE6E2C">
        <w:rPr>
          <w:rFonts w:ascii="宋体" w:hAnsi="宋体" w:cs="宋体" w:hint="eastAsia"/>
          <w:sz w:val="24"/>
          <w:szCs w:val="24"/>
        </w:rPr>
        <w:t>提交的合同总价5%的质保金后，支付合同总价的100%</w:t>
      </w:r>
      <w:r w:rsidRPr="00FE6E2C">
        <w:rPr>
          <w:rFonts w:ascii="宋体" w:hAnsi="宋体" w:cs="宋体"/>
          <w:sz w:val="24"/>
          <w:szCs w:val="24"/>
        </w:rPr>
        <w:t>；</w:t>
      </w:r>
      <w:r w:rsidRPr="00FE6E2C">
        <w:rPr>
          <w:rFonts w:ascii="宋体" w:hAnsi="宋体" w:cs="宋体" w:hint="eastAsia"/>
          <w:sz w:val="24"/>
          <w:szCs w:val="24"/>
        </w:rPr>
        <w:t>自货物验收合格之日起</w:t>
      </w:r>
      <w:r w:rsidRPr="00FE6E2C">
        <w:rPr>
          <w:rFonts w:ascii="宋体" w:hAnsi="宋体" w:cs="宋体"/>
          <w:sz w:val="24"/>
          <w:szCs w:val="24"/>
        </w:rPr>
        <w:t>一年</w:t>
      </w:r>
      <w:r w:rsidRPr="00FE6E2C">
        <w:rPr>
          <w:rFonts w:ascii="宋体" w:hAnsi="宋体" w:cs="宋体" w:hint="eastAsia"/>
          <w:sz w:val="24"/>
          <w:szCs w:val="24"/>
        </w:rPr>
        <w:t>后，货物</w:t>
      </w:r>
      <w:r w:rsidRPr="00FE6E2C">
        <w:rPr>
          <w:rFonts w:ascii="宋体" w:hAnsi="宋体" w:cs="宋体"/>
          <w:sz w:val="24"/>
          <w:szCs w:val="24"/>
        </w:rPr>
        <w:t>无</w:t>
      </w:r>
      <w:r w:rsidRPr="00FE6E2C">
        <w:rPr>
          <w:rFonts w:ascii="宋体" w:hAnsi="宋体" w:cs="宋体" w:hint="eastAsia"/>
          <w:sz w:val="24"/>
          <w:szCs w:val="24"/>
        </w:rPr>
        <w:t>遗留</w:t>
      </w:r>
      <w:r w:rsidRPr="00FE6E2C">
        <w:rPr>
          <w:rFonts w:ascii="宋体" w:hAnsi="宋体" w:cs="宋体"/>
          <w:sz w:val="24"/>
          <w:szCs w:val="24"/>
        </w:rPr>
        <w:t>质量问题时</w:t>
      </w:r>
      <w:r w:rsidRPr="00FE6E2C">
        <w:rPr>
          <w:rFonts w:ascii="宋体" w:hAnsi="宋体" w:cs="宋体" w:hint="eastAsia"/>
          <w:sz w:val="24"/>
          <w:szCs w:val="24"/>
        </w:rPr>
        <w:t>无息退还</w:t>
      </w:r>
      <w:r w:rsidR="00FE6E2C">
        <w:rPr>
          <w:rFonts w:ascii="宋体" w:hAnsi="宋体" w:cs="宋体"/>
          <w:sz w:val="24"/>
          <w:szCs w:val="24"/>
        </w:rPr>
        <w:t>质保金</w:t>
      </w:r>
      <w:r w:rsidR="00FE6E2C">
        <w:rPr>
          <w:rFonts w:ascii="宋体" w:hAnsi="宋体" w:cs="宋体" w:hint="eastAsia"/>
          <w:sz w:val="24"/>
          <w:szCs w:val="24"/>
        </w:rPr>
        <w:t>。</w:t>
      </w:r>
      <w:bookmarkStart w:id="0" w:name="_GoBack"/>
      <w:bookmarkEnd w:id="0"/>
    </w:p>
    <w:p w:rsidR="009129B1" w:rsidRPr="0028213C" w:rsidRDefault="009129B1" w:rsidP="00E221E2">
      <w:pPr>
        <w:spacing w:line="360" w:lineRule="auto"/>
        <w:rPr>
          <w:rFonts w:ascii="宋体"/>
          <w:sz w:val="24"/>
          <w:szCs w:val="24"/>
        </w:rPr>
      </w:pPr>
    </w:p>
    <w:p w:rsidR="009129B1" w:rsidRDefault="009129B1" w:rsidP="00E221E2">
      <w:pPr>
        <w:spacing w:line="360" w:lineRule="auto"/>
        <w:rPr>
          <w:rFonts w:ascii="宋体"/>
          <w:sz w:val="24"/>
          <w:szCs w:val="24"/>
        </w:rPr>
      </w:pPr>
    </w:p>
    <w:p w:rsidR="009129B1" w:rsidRDefault="009129B1" w:rsidP="00E221E2">
      <w:pPr>
        <w:spacing w:line="360" w:lineRule="auto"/>
        <w:rPr>
          <w:rFonts w:ascii="宋体"/>
          <w:sz w:val="24"/>
          <w:szCs w:val="24"/>
        </w:rPr>
      </w:pPr>
    </w:p>
    <w:p w:rsidR="009129B1" w:rsidRDefault="009129B1" w:rsidP="00E221E2">
      <w:pPr>
        <w:spacing w:line="360" w:lineRule="auto"/>
      </w:pPr>
    </w:p>
    <w:sectPr w:rsidR="00912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16" w:rsidRDefault="00035716" w:rsidP="000E0873">
      <w:r>
        <w:separator/>
      </w:r>
    </w:p>
  </w:endnote>
  <w:endnote w:type="continuationSeparator" w:id="0">
    <w:p w:rsidR="00035716" w:rsidRDefault="00035716" w:rsidP="000E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16" w:rsidRDefault="00035716" w:rsidP="000E0873">
      <w:r>
        <w:separator/>
      </w:r>
    </w:p>
  </w:footnote>
  <w:footnote w:type="continuationSeparator" w:id="0">
    <w:p w:rsidR="00035716" w:rsidRDefault="00035716" w:rsidP="000E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17C"/>
    <w:multiLevelType w:val="multilevel"/>
    <w:tmpl w:val="030C117C"/>
    <w:lvl w:ilvl="0">
      <w:start w:val="1"/>
      <w:numFmt w:val="decimal"/>
      <w:lvlText w:val="%1)"/>
      <w:lvlJc w:val="left"/>
      <w:pPr>
        <w:tabs>
          <w:tab w:val="left" w:pos="780"/>
        </w:tabs>
        <w:ind w:left="78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803"/>
        </w:tabs>
        <w:ind w:left="1540" w:hanging="34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  <w:rPr>
        <w:rFonts w:cs="Times New Roman"/>
      </w:rPr>
    </w:lvl>
  </w:abstractNum>
  <w:abstractNum w:abstractNumId="1" w15:restartNumberingAfterBreak="0">
    <w:nsid w:val="1D476D16"/>
    <w:multiLevelType w:val="hybridMultilevel"/>
    <w:tmpl w:val="67B8653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E1136F2"/>
    <w:multiLevelType w:val="multilevel"/>
    <w:tmpl w:val="1E1136F2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1">
      <w:start w:val="8"/>
      <w:numFmt w:val="decimal"/>
      <w:lvlText w:val="%2."/>
      <w:lvlJc w:val="left"/>
      <w:pPr>
        <w:tabs>
          <w:tab w:val="left" w:pos="0"/>
        </w:tabs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D346AF1"/>
    <w:multiLevelType w:val="multilevel"/>
    <w:tmpl w:val="2D346AF1"/>
    <w:lvl w:ilvl="0">
      <w:start w:val="1"/>
      <w:numFmt w:val="decimal"/>
      <w:lvlText w:val="%1)"/>
      <w:lvlJc w:val="left"/>
      <w:pPr>
        <w:tabs>
          <w:tab w:val="left" w:pos="845"/>
        </w:tabs>
        <w:ind w:left="845" w:hanging="42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left" w:pos="0"/>
        </w:tabs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4930076D"/>
    <w:multiLevelType w:val="multilevel"/>
    <w:tmpl w:val="F738BCE4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  <w:rPr>
        <w:rFonts w:cs="Times New Roman"/>
        <w:b w:val="0"/>
      </w:rPr>
    </w:lvl>
    <w:lvl w:ilvl="1">
      <w:start w:val="6"/>
      <w:numFmt w:val="decimal"/>
      <w:lvlText w:val="%2、"/>
      <w:lvlJc w:val="left"/>
      <w:pPr>
        <w:tabs>
          <w:tab w:val="left" w:pos="1200"/>
        </w:tabs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59F01E5A"/>
    <w:multiLevelType w:val="multilevel"/>
    <w:tmpl w:val="59F01E5A"/>
    <w:lvl w:ilvl="0">
      <w:start w:val="1"/>
      <w:numFmt w:val="decimal"/>
      <w:lvlText w:val="%1.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EDF31DA"/>
    <w:multiLevelType w:val="multilevel"/>
    <w:tmpl w:val="6EDF31DA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left" w:pos="0"/>
        </w:tabs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7017695C"/>
    <w:multiLevelType w:val="multilevel"/>
    <w:tmpl w:val="7017695C"/>
    <w:lvl w:ilvl="0">
      <w:start w:val="1"/>
      <w:numFmt w:val="decimal"/>
      <w:lvlText w:val="%1)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1">
      <w:start w:val="9"/>
      <w:numFmt w:val="decimal"/>
      <w:lvlText w:val="%2."/>
      <w:lvlJc w:val="left"/>
      <w:pPr>
        <w:tabs>
          <w:tab w:val="left" w:pos="0"/>
        </w:tabs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B1"/>
    <w:rsid w:val="00035716"/>
    <w:rsid w:val="00074FA8"/>
    <w:rsid w:val="000D0EB2"/>
    <w:rsid w:val="000E0873"/>
    <w:rsid w:val="001675BC"/>
    <w:rsid w:val="001C0ECC"/>
    <w:rsid w:val="00240B15"/>
    <w:rsid w:val="0028213C"/>
    <w:rsid w:val="002F5717"/>
    <w:rsid w:val="003D21AB"/>
    <w:rsid w:val="00472CE6"/>
    <w:rsid w:val="004D17DB"/>
    <w:rsid w:val="00504F3F"/>
    <w:rsid w:val="00512D7C"/>
    <w:rsid w:val="00580B2D"/>
    <w:rsid w:val="00667E6D"/>
    <w:rsid w:val="006D7197"/>
    <w:rsid w:val="00721AF6"/>
    <w:rsid w:val="00743584"/>
    <w:rsid w:val="00777A9D"/>
    <w:rsid w:val="0079104B"/>
    <w:rsid w:val="008944BD"/>
    <w:rsid w:val="008A6E5C"/>
    <w:rsid w:val="009079F9"/>
    <w:rsid w:val="009129B1"/>
    <w:rsid w:val="00921EAD"/>
    <w:rsid w:val="00A26B25"/>
    <w:rsid w:val="00AA5E12"/>
    <w:rsid w:val="00AD735C"/>
    <w:rsid w:val="00B422EB"/>
    <w:rsid w:val="00BD2715"/>
    <w:rsid w:val="00BE280F"/>
    <w:rsid w:val="00C234CC"/>
    <w:rsid w:val="00C971F1"/>
    <w:rsid w:val="00CB2AA5"/>
    <w:rsid w:val="00CC1C88"/>
    <w:rsid w:val="00D3019C"/>
    <w:rsid w:val="00D32866"/>
    <w:rsid w:val="00DA4E10"/>
    <w:rsid w:val="00DB2E18"/>
    <w:rsid w:val="00DB73BF"/>
    <w:rsid w:val="00E221E2"/>
    <w:rsid w:val="00E23C37"/>
    <w:rsid w:val="00EC7447"/>
    <w:rsid w:val="00EF3918"/>
    <w:rsid w:val="00F66E6B"/>
    <w:rsid w:val="00F9634E"/>
    <w:rsid w:val="00FB0F80"/>
    <w:rsid w:val="00FE6E2C"/>
    <w:rsid w:val="00FF7210"/>
    <w:rsid w:val="352E49A4"/>
    <w:rsid w:val="62C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DA936"/>
  <w15:docId w15:val="{1EE4A4A5-DAEF-485D-872E-9E72E206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E087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rsid w:val="000E0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E0873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2821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fffff</cp:lastModifiedBy>
  <cp:revision>46</cp:revision>
  <dcterms:created xsi:type="dcterms:W3CDTF">2020-01-13T03:14:00Z</dcterms:created>
  <dcterms:modified xsi:type="dcterms:W3CDTF">2020-11-11T01:34:00Z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